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D5" w:rsidRPr="009B31D5" w:rsidRDefault="009B31D5" w:rsidP="009B31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1D5">
        <w:rPr>
          <w:rFonts w:ascii="Times New Roman" w:hAnsi="Times New Roman" w:cs="Times New Roman"/>
          <w:sz w:val="28"/>
          <w:szCs w:val="28"/>
        </w:rPr>
        <w:t>Руководителю ОУ</w:t>
      </w: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0267D5" w:rsidP="0002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04.10.2012 г № 2312</w:t>
      </w: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E3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1D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Ленинградский район информирует о том, </w:t>
      </w:r>
      <w:r>
        <w:rPr>
          <w:rFonts w:ascii="Times New Roman" w:hAnsi="Times New Roman" w:cs="Times New Roman"/>
          <w:sz w:val="28"/>
          <w:szCs w:val="28"/>
        </w:rPr>
        <w:t>что в соответствии с Планом ме</w:t>
      </w:r>
      <w:r w:rsidR="00AC6208">
        <w:rPr>
          <w:rFonts w:ascii="Times New Roman" w:hAnsi="Times New Roman" w:cs="Times New Roman"/>
          <w:sz w:val="28"/>
          <w:szCs w:val="28"/>
        </w:rPr>
        <w:t>роприятий по внедрению системы О</w:t>
      </w:r>
      <w:r>
        <w:rPr>
          <w:rFonts w:ascii="Times New Roman" w:hAnsi="Times New Roman" w:cs="Times New Roman"/>
          <w:sz w:val="28"/>
          <w:szCs w:val="28"/>
        </w:rPr>
        <w:t xml:space="preserve">лимпийского образования «Сочи 2014» на 2012-2014 годы,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 апреля 2012 года, а также в целях поддержки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B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E96398">
        <w:rPr>
          <w:rFonts w:ascii="Times New Roman" w:hAnsi="Times New Roman" w:cs="Times New Roman"/>
          <w:sz w:val="28"/>
          <w:szCs w:val="28"/>
        </w:rPr>
        <w:t xml:space="preserve">зимних </w:t>
      </w:r>
      <w:r>
        <w:rPr>
          <w:rFonts w:ascii="Times New Roman" w:hAnsi="Times New Roman" w:cs="Times New Roman"/>
          <w:sz w:val="28"/>
          <w:szCs w:val="28"/>
        </w:rPr>
        <w:t xml:space="preserve">игр и </w:t>
      </w:r>
      <w:r w:rsidR="00E9639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96398" w:rsidRPr="00E96398">
        <w:rPr>
          <w:rFonts w:ascii="Times New Roman" w:hAnsi="Times New Roman" w:cs="Times New Roman"/>
          <w:sz w:val="28"/>
          <w:szCs w:val="28"/>
        </w:rPr>
        <w:t xml:space="preserve"> </w:t>
      </w:r>
      <w:r w:rsidR="00E96398">
        <w:rPr>
          <w:rFonts w:ascii="Times New Roman" w:hAnsi="Times New Roman" w:cs="Times New Roman"/>
          <w:sz w:val="28"/>
          <w:szCs w:val="28"/>
        </w:rPr>
        <w:t>Паралимпийских зимних игр 2014 года в городе Сочи в крае реализуется комплекс мероприятий, направленных на</w:t>
      </w:r>
      <w:proofErr w:type="gramEnd"/>
      <w:r w:rsidR="00E96398">
        <w:rPr>
          <w:rFonts w:ascii="Times New Roman" w:hAnsi="Times New Roman" w:cs="Times New Roman"/>
          <w:sz w:val="28"/>
          <w:szCs w:val="28"/>
        </w:rPr>
        <w:t xml:space="preserve"> вовлечение </w:t>
      </w:r>
      <w:r w:rsidR="00D92447">
        <w:rPr>
          <w:rFonts w:ascii="Times New Roman" w:hAnsi="Times New Roman" w:cs="Times New Roman"/>
          <w:sz w:val="28"/>
          <w:szCs w:val="28"/>
        </w:rPr>
        <w:t>школьников и молодежи в спортивно-массовую работу.</w:t>
      </w:r>
    </w:p>
    <w:p w:rsidR="00D92447" w:rsidRDefault="00D92447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рекомендуем в образовательных учреждениях на стенде «Олимпийская летопись Кубани» разместить следующие рубрики:</w:t>
      </w:r>
    </w:p>
    <w:p w:rsidR="00D92447" w:rsidRDefault="00D92447" w:rsidP="00D92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истории олимпийских игр;</w:t>
      </w:r>
    </w:p>
    <w:p w:rsidR="00D92447" w:rsidRDefault="00D92447" w:rsidP="00D92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Олимпийская </w:t>
      </w:r>
      <w:r w:rsidR="00AC62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лава Кубани (материалы о знаменитых спортсменах Кубани, участниках Олимпийских игр);</w:t>
      </w:r>
    </w:p>
    <w:p w:rsidR="00D92447" w:rsidRDefault="00D92447" w:rsidP="00D92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Олимпийский календарь, отчитывающий дни (количество) до начала Олимпиады в Сочи 2014 года, такой же календарь должен быть создан на сайтах образовательных учреждений;</w:t>
      </w:r>
    </w:p>
    <w:p w:rsidR="00D92447" w:rsidRDefault="00D92447" w:rsidP="00D92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успехи в спорте навстречу Олимпиаде в Сочи.</w:t>
      </w:r>
    </w:p>
    <w:p w:rsidR="00D92447" w:rsidRDefault="00D92447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рубрики могут быть сменными, и оформлены пот усмотрению учреждения.</w:t>
      </w:r>
    </w:p>
    <w:p w:rsidR="00D92447" w:rsidRDefault="00D92447" w:rsidP="0045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предлагаем запланировать проведение следующих мероприятий по Олимпийской тематике: утренние зарядки с учащимися, конкурсы, викторины, спортивные праздники, соревнования с участием учащихся</w:t>
      </w:r>
      <w:r w:rsidR="001B618C">
        <w:rPr>
          <w:rFonts w:ascii="Times New Roman" w:hAnsi="Times New Roman" w:cs="Times New Roman"/>
          <w:sz w:val="28"/>
          <w:szCs w:val="28"/>
        </w:rPr>
        <w:t>, родителей и учителей, а также встречи с известными кубанскими спортсменами, победителями и призерами</w:t>
      </w:r>
      <w:r w:rsidR="001B618C" w:rsidRPr="001B618C">
        <w:rPr>
          <w:rFonts w:ascii="Times New Roman" w:hAnsi="Times New Roman" w:cs="Times New Roman"/>
          <w:sz w:val="28"/>
          <w:szCs w:val="28"/>
        </w:rPr>
        <w:t xml:space="preserve">  </w:t>
      </w:r>
      <w:r w:rsidR="001B61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1B618C">
        <w:rPr>
          <w:rFonts w:ascii="Times New Roman" w:hAnsi="Times New Roman" w:cs="Times New Roman"/>
          <w:sz w:val="28"/>
          <w:szCs w:val="28"/>
        </w:rPr>
        <w:t xml:space="preserve"> летних Олимпийских</w:t>
      </w:r>
      <w:r w:rsidR="00451BF3">
        <w:rPr>
          <w:rFonts w:ascii="Times New Roman" w:hAnsi="Times New Roman" w:cs="Times New Roman"/>
          <w:sz w:val="28"/>
          <w:szCs w:val="28"/>
        </w:rPr>
        <w:t xml:space="preserve"> игр 2012 года в  городе Лондоне (Великобритания) и ветеранами спорта.</w:t>
      </w:r>
    </w:p>
    <w:p w:rsidR="00451BF3" w:rsidRDefault="00451BF3" w:rsidP="0045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планом мероприятий необходимо:</w:t>
      </w:r>
    </w:p>
    <w:p w:rsidR="00451BF3" w:rsidRDefault="00451BF3" w:rsidP="00451B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план мероприятий на 2012-2013 учебный год</w:t>
      </w:r>
      <w:r w:rsidR="00E35C19">
        <w:rPr>
          <w:rFonts w:ascii="Times New Roman" w:hAnsi="Times New Roman" w:cs="Times New Roman"/>
          <w:sz w:val="28"/>
          <w:szCs w:val="28"/>
        </w:rPr>
        <w:t xml:space="preserve"> до</w:t>
      </w:r>
      <w:r w:rsidR="00AC6208">
        <w:rPr>
          <w:rFonts w:ascii="Times New Roman" w:hAnsi="Times New Roman" w:cs="Times New Roman"/>
          <w:sz w:val="28"/>
          <w:szCs w:val="28"/>
        </w:rPr>
        <w:t xml:space="preserve"> 05.10.2012г.</w:t>
      </w:r>
    </w:p>
    <w:p w:rsidR="00E35C19" w:rsidRPr="00451BF3" w:rsidRDefault="00E35C19" w:rsidP="00451B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до 1 числа направлять информацию о проделанной работе по следующей форме. Приложение 1.</w:t>
      </w:r>
    </w:p>
    <w:p w:rsidR="009B31D5" w:rsidRPr="009B31D5" w:rsidRDefault="009B31D5" w:rsidP="0045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9B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D5" w:rsidRPr="009B31D5" w:rsidRDefault="009B31D5" w:rsidP="00E3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D5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C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31D5">
        <w:rPr>
          <w:rFonts w:ascii="Times New Roman" w:hAnsi="Times New Roman" w:cs="Times New Roman"/>
          <w:sz w:val="28"/>
          <w:szCs w:val="28"/>
        </w:rPr>
        <w:t>Л.А. Данилова</w:t>
      </w:r>
    </w:p>
    <w:p w:rsidR="00AC6208" w:rsidRPr="009B31D5" w:rsidRDefault="00AC6208" w:rsidP="00E3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9" w:rsidRDefault="00E35C19" w:rsidP="00E35C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Пантелеев</w:t>
      </w:r>
    </w:p>
    <w:p w:rsidR="009B31D5" w:rsidRPr="00E35C19" w:rsidRDefault="00E35C19" w:rsidP="00E35C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70206</w:t>
      </w:r>
    </w:p>
    <w:p w:rsidR="00E35C19" w:rsidRPr="00E35C19" w:rsidRDefault="00E35C19" w:rsidP="00E35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C1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C19" w:rsidRPr="00E35C19" w:rsidRDefault="00E35C19" w:rsidP="00E35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C19" w:rsidRPr="00E35C19" w:rsidRDefault="00E35C19" w:rsidP="00E35C1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</w:t>
      </w:r>
      <w:r w:rsidRPr="00E3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50AC6">
        <w:rPr>
          <w:rFonts w:ascii="Times New Roman" w:hAnsi="Times New Roman" w:cs="Times New Roman"/>
          <w:sz w:val="28"/>
          <w:szCs w:val="28"/>
        </w:rPr>
        <w:t xml:space="preserve"> по Олимпийской тематике</w:t>
      </w:r>
    </w:p>
    <w:p w:rsidR="00E35C19" w:rsidRPr="00E35C19" w:rsidRDefault="00E35C19" w:rsidP="00E35C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468"/>
        <w:gridCol w:w="2617"/>
        <w:gridCol w:w="1559"/>
        <w:gridCol w:w="2835"/>
        <w:gridCol w:w="1260"/>
        <w:gridCol w:w="1150"/>
      </w:tblGrid>
      <w:tr w:rsidR="00E35C19" w:rsidRPr="00E35C19" w:rsidTr="00E50AC6">
        <w:tc>
          <w:tcPr>
            <w:tcW w:w="468" w:type="dxa"/>
          </w:tcPr>
          <w:p w:rsidR="00E35C19" w:rsidRPr="00E35C19" w:rsidRDefault="00E35C19" w:rsidP="00E35C19">
            <w:pPr>
              <w:jc w:val="center"/>
            </w:pPr>
            <w:r w:rsidRPr="00E35C19">
              <w:t>№</w:t>
            </w:r>
          </w:p>
          <w:p w:rsidR="00E35C19" w:rsidRPr="00E35C19" w:rsidRDefault="00E35C19" w:rsidP="00E35C19">
            <w:pPr>
              <w:jc w:val="center"/>
            </w:pPr>
            <w:proofErr w:type="spellStart"/>
            <w:proofErr w:type="gramStart"/>
            <w:r w:rsidRPr="00E35C19">
              <w:t>п</w:t>
            </w:r>
            <w:proofErr w:type="spellEnd"/>
            <w:proofErr w:type="gramEnd"/>
            <w:r w:rsidRPr="00E35C19">
              <w:t>/</w:t>
            </w:r>
            <w:proofErr w:type="spellStart"/>
            <w:r w:rsidRPr="00E35C19">
              <w:t>п</w:t>
            </w:r>
            <w:proofErr w:type="spellEnd"/>
          </w:p>
        </w:tc>
        <w:tc>
          <w:tcPr>
            <w:tcW w:w="2617" w:type="dxa"/>
          </w:tcPr>
          <w:p w:rsidR="00E35C19" w:rsidRPr="00E35C19" w:rsidRDefault="00E35C19" w:rsidP="00E35C19">
            <w:pPr>
              <w:jc w:val="center"/>
            </w:pPr>
            <w:r w:rsidRPr="00E35C19">
              <w:t xml:space="preserve">Название </w:t>
            </w:r>
            <w:r>
              <w:t>мероприятия</w:t>
            </w:r>
          </w:p>
        </w:tc>
        <w:tc>
          <w:tcPr>
            <w:tcW w:w="1559" w:type="dxa"/>
          </w:tcPr>
          <w:p w:rsidR="00E35C19" w:rsidRPr="00E35C19" w:rsidRDefault="00E35C19" w:rsidP="00E35C19">
            <w:pPr>
              <w:jc w:val="center"/>
            </w:pPr>
            <w:r w:rsidRPr="00E35C19">
              <w:t>Срок проведения</w:t>
            </w:r>
          </w:p>
        </w:tc>
        <w:tc>
          <w:tcPr>
            <w:tcW w:w="2835" w:type="dxa"/>
          </w:tcPr>
          <w:p w:rsidR="00E35C19" w:rsidRPr="00E35C19" w:rsidRDefault="00E35C19" w:rsidP="00E35C19">
            <w:pPr>
              <w:jc w:val="center"/>
            </w:pPr>
            <w:r w:rsidRPr="00E35C19">
              <w:t>Место проведения</w:t>
            </w:r>
          </w:p>
        </w:tc>
        <w:tc>
          <w:tcPr>
            <w:tcW w:w="1260" w:type="dxa"/>
          </w:tcPr>
          <w:p w:rsidR="00E35C19" w:rsidRPr="00E35C19" w:rsidRDefault="00E35C19" w:rsidP="00E50AC6">
            <w:r w:rsidRPr="00E35C19">
              <w:t>Охват детей</w:t>
            </w:r>
          </w:p>
        </w:tc>
        <w:tc>
          <w:tcPr>
            <w:tcW w:w="1150" w:type="dxa"/>
          </w:tcPr>
          <w:p w:rsidR="00E35C19" w:rsidRPr="00E35C19" w:rsidRDefault="00E35C19" w:rsidP="00E35C19">
            <w:pPr>
              <w:jc w:val="center"/>
            </w:pPr>
            <w:r>
              <w:t>Категория детей</w:t>
            </w:r>
          </w:p>
        </w:tc>
      </w:tr>
      <w:tr w:rsidR="00E35C19" w:rsidRPr="00E35C19" w:rsidTr="00E50AC6">
        <w:tc>
          <w:tcPr>
            <w:tcW w:w="468" w:type="dxa"/>
          </w:tcPr>
          <w:p w:rsidR="00E35C19" w:rsidRPr="00E35C19" w:rsidRDefault="00E35C19" w:rsidP="00E35C19">
            <w:r w:rsidRPr="00E35C19">
              <w:t>1</w:t>
            </w:r>
          </w:p>
        </w:tc>
        <w:tc>
          <w:tcPr>
            <w:tcW w:w="2617" w:type="dxa"/>
          </w:tcPr>
          <w:p w:rsidR="00E35C19" w:rsidRPr="00E35C19" w:rsidRDefault="00E35C19" w:rsidP="00E35C19"/>
        </w:tc>
        <w:tc>
          <w:tcPr>
            <w:tcW w:w="1559" w:type="dxa"/>
          </w:tcPr>
          <w:p w:rsidR="00E35C19" w:rsidRPr="00E35C19" w:rsidRDefault="00E35C19" w:rsidP="00E35C19"/>
        </w:tc>
        <w:tc>
          <w:tcPr>
            <w:tcW w:w="2835" w:type="dxa"/>
          </w:tcPr>
          <w:p w:rsidR="00E35C19" w:rsidRPr="00E35C19" w:rsidRDefault="00E35C19" w:rsidP="00E35C19"/>
        </w:tc>
        <w:tc>
          <w:tcPr>
            <w:tcW w:w="1260" w:type="dxa"/>
          </w:tcPr>
          <w:p w:rsidR="00E35C19" w:rsidRPr="00E35C19" w:rsidRDefault="00E35C19" w:rsidP="00E35C19"/>
        </w:tc>
        <w:tc>
          <w:tcPr>
            <w:tcW w:w="1150" w:type="dxa"/>
          </w:tcPr>
          <w:p w:rsidR="00E35C19" w:rsidRPr="00E35C19" w:rsidRDefault="00E35C19" w:rsidP="00E35C19">
            <w:pPr>
              <w:ind w:hanging="138"/>
            </w:pPr>
          </w:p>
        </w:tc>
      </w:tr>
    </w:tbl>
    <w:p w:rsidR="00E35C19" w:rsidRPr="00E35C19" w:rsidRDefault="00E35C19" w:rsidP="00E35C19">
      <w:pPr>
        <w:spacing w:after="0" w:line="240" w:lineRule="auto"/>
        <w:rPr>
          <w:rFonts w:ascii="Times New Roman" w:hAnsi="Times New Roman" w:cs="Times New Roman"/>
        </w:rPr>
      </w:pPr>
    </w:p>
    <w:p w:rsidR="00E35C19" w:rsidRPr="00E35C19" w:rsidRDefault="00E35C19" w:rsidP="00E35C1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19">
        <w:rPr>
          <w:rFonts w:ascii="Times New Roman" w:hAnsi="Times New Roman" w:cs="Times New Roman"/>
          <w:sz w:val="28"/>
          <w:szCs w:val="28"/>
        </w:rPr>
        <w:t>Проведенная работа, отраженная</w:t>
      </w:r>
      <w:r>
        <w:rPr>
          <w:rFonts w:ascii="Times New Roman" w:hAnsi="Times New Roman" w:cs="Times New Roman"/>
          <w:sz w:val="28"/>
          <w:szCs w:val="28"/>
        </w:rPr>
        <w:t xml:space="preserve"> на Интернет-сайтах</w:t>
      </w:r>
    </w:p>
    <w:p w:rsidR="00E35C19" w:rsidRPr="00E35C19" w:rsidRDefault="00E35C19" w:rsidP="00E35C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40"/>
        <w:gridCol w:w="2545"/>
        <w:gridCol w:w="1560"/>
        <w:gridCol w:w="2835"/>
        <w:gridCol w:w="1275"/>
        <w:gridCol w:w="1134"/>
      </w:tblGrid>
      <w:tr w:rsidR="00E50AC6" w:rsidRPr="00E35C19" w:rsidTr="00E50AC6">
        <w:tc>
          <w:tcPr>
            <w:tcW w:w="540" w:type="dxa"/>
          </w:tcPr>
          <w:p w:rsidR="00E50AC6" w:rsidRPr="00E35C19" w:rsidRDefault="00E50AC6" w:rsidP="00E35C19">
            <w:pPr>
              <w:jc w:val="center"/>
            </w:pPr>
            <w:r w:rsidRPr="00E35C19">
              <w:t>№</w:t>
            </w:r>
          </w:p>
          <w:p w:rsidR="00E50AC6" w:rsidRPr="00E35C19" w:rsidRDefault="00E50AC6" w:rsidP="00E35C19">
            <w:pPr>
              <w:jc w:val="center"/>
            </w:pPr>
            <w:proofErr w:type="spellStart"/>
            <w:proofErr w:type="gramStart"/>
            <w:r w:rsidRPr="00E35C19">
              <w:t>п</w:t>
            </w:r>
            <w:proofErr w:type="spellEnd"/>
            <w:proofErr w:type="gramEnd"/>
            <w:r w:rsidRPr="00E35C19">
              <w:t>/</w:t>
            </w:r>
            <w:proofErr w:type="spellStart"/>
            <w:r w:rsidRPr="00E35C19">
              <w:t>п</w:t>
            </w:r>
            <w:proofErr w:type="spellEnd"/>
          </w:p>
        </w:tc>
        <w:tc>
          <w:tcPr>
            <w:tcW w:w="2545" w:type="dxa"/>
          </w:tcPr>
          <w:p w:rsidR="00E50AC6" w:rsidRPr="00E35C19" w:rsidRDefault="00E50AC6" w:rsidP="00E50AC6">
            <w:pPr>
              <w:jc w:val="center"/>
            </w:pPr>
            <w:r w:rsidRPr="00E35C19">
              <w:t xml:space="preserve">Название </w:t>
            </w:r>
            <w:r>
              <w:t>мероприятия</w:t>
            </w:r>
          </w:p>
        </w:tc>
        <w:tc>
          <w:tcPr>
            <w:tcW w:w="1560" w:type="dxa"/>
          </w:tcPr>
          <w:p w:rsidR="00E50AC6" w:rsidRDefault="00E50AC6" w:rsidP="00E35C19">
            <w:pPr>
              <w:jc w:val="center"/>
            </w:pPr>
            <w:r>
              <w:t>Дата</w:t>
            </w:r>
          </w:p>
          <w:p w:rsidR="00E50AC6" w:rsidRPr="00E35C19" w:rsidRDefault="00E50AC6" w:rsidP="00E35C19">
            <w:pPr>
              <w:jc w:val="center"/>
            </w:pPr>
            <w:r w:rsidRPr="00E35C19">
              <w:t>проведения</w:t>
            </w:r>
          </w:p>
        </w:tc>
        <w:tc>
          <w:tcPr>
            <w:tcW w:w="2835" w:type="dxa"/>
          </w:tcPr>
          <w:p w:rsidR="00E50AC6" w:rsidRPr="00E35C19" w:rsidRDefault="00E50AC6" w:rsidP="00341B3B">
            <w:pPr>
              <w:jc w:val="center"/>
            </w:pPr>
            <w:r w:rsidRPr="00E35C19">
              <w:t>Место проведения</w:t>
            </w:r>
          </w:p>
        </w:tc>
        <w:tc>
          <w:tcPr>
            <w:tcW w:w="1275" w:type="dxa"/>
          </w:tcPr>
          <w:p w:rsidR="00E50AC6" w:rsidRPr="00E35C19" w:rsidRDefault="00E50AC6" w:rsidP="00341B3B">
            <w:r w:rsidRPr="00E35C19">
              <w:t>Охват детей</w:t>
            </w:r>
          </w:p>
        </w:tc>
        <w:tc>
          <w:tcPr>
            <w:tcW w:w="1134" w:type="dxa"/>
          </w:tcPr>
          <w:p w:rsidR="00E50AC6" w:rsidRPr="00E35C19" w:rsidRDefault="00E50AC6" w:rsidP="00341B3B">
            <w:pPr>
              <w:jc w:val="center"/>
            </w:pPr>
            <w:r>
              <w:t>Категория детей</w:t>
            </w:r>
          </w:p>
        </w:tc>
      </w:tr>
      <w:tr w:rsidR="00E50AC6" w:rsidRPr="00E35C19" w:rsidTr="00E50AC6">
        <w:tc>
          <w:tcPr>
            <w:tcW w:w="540" w:type="dxa"/>
          </w:tcPr>
          <w:p w:rsidR="00E50AC6" w:rsidRPr="00E35C19" w:rsidRDefault="00E50AC6" w:rsidP="00E35C19">
            <w:r w:rsidRPr="00E35C19">
              <w:t>1</w:t>
            </w:r>
          </w:p>
        </w:tc>
        <w:tc>
          <w:tcPr>
            <w:tcW w:w="2545" w:type="dxa"/>
          </w:tcPr>
          <w:p w:rsidR="00E50AC6" w:rsidRPr="00E35C19" w:rsidRDefault="00E50AC6" w:rsidP="00E35C19"/>
        </w:tc>
        <w:tc>
          <w:tcPr>
            <w:tcW w:w="1560" w:type="dxa"/>
          </w:tcPr>
          <w:p w:rsidR="00E50AC6" w:rsidRPr="00E35C19" w:rsidRDefault="00E50AC6" w:rsidP="00E35C19">
            <w:pPr>
              <w:jc w:val="center"/>
            </w:pPr>
          </w:p>
        </w:tc>
        <w:tc>
          <w:tcPr>
            <w:tcW w:w="2835" w:type="dxa"/>
          </w:tcPr>
          <w:p w:rsidR="00E50AC6" w:rsidRPr="00E35C19" w:rsidRDefault="00E50AC6" w:rsidP="00E35C19"/>
        </w:tc>
        <w:tc>
          <w:tcPr>
            <w:tcW w:w="1275" w:type="dxa"/>
          </w:tcPr>
          <w:p w:rsidR="00E50AC6" w:rsidRPr="00E35C19" w:rsidRDefault="00E50AC6" w:rsidP="00E35C19"/>
        </w:tc>
        <w:tc>
          <w:tcPr>
            <w:tcW w:w="1134" w:type="dxa"/>
          </w:tcPr>
          <w:p w:rsidR="00E50AC6" w:rsidRPr="00E35C19" w:rsidRDefault="00E50AC6" w:rsidP="00E35C19"/>
        </w:tc>
      </w:tr>
    </w:tbl>
    <w:p w:rsidR="00E35C19" w:rsidRPr="00E35C19" w:rsidRDefault="00E35C19" w:rsidP="00E35C19">
      <w:pPr>
        <w:spacing w:after="0" w:line="240" w:lineRule="auto"/>
        <w:rPr>
          <w:rFonts w:ascii="Times New Roman" w:hAnsi="Times New Roman" w:cs="Times New Roman"/>
        </w:rPr>
      </w:pPr>
    </w:p>
    <w:p w:rsidR="00E35C19" w:rsidRPr="00E35C19" w:rsidRDefault="00E35C19" w:rsidP="00E35C1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19">
        <w:rPr>
          <w:rFonts w:ascii="Times New Roman" w:hAnsi="Times New Roman" w:cs="Times New Roman"/>
          <w:sz w:val="28"/>
          <w:szCs w:val="28"/>
        </w:rPr>
        <w:t xml:space="preserve">Проведенная работа, отраженная </w:t>
      </w:r>
      <w:r>
        <w:rPr>
          <w:rFonts w:ascii="Times New Roman" w:hAnsi="Times New Roman" w:cs="Times New Roman"/>
          <w:sz w:val="28"/>
          <w:szCs w:val="28"/>
        </w:rPr>
        <w:t>в печатных СМИ</w:t>
      </w:r>
    </w:p>
    <w:p w:rsidR="00E35C19" w:rsidRPr="00E35C19" w:rsidRDefault="00E35C19" w:rsidP="00E3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92"/>
        <w:gridCol w:w="2493"/>
        <w:gridCol w:w="1559"/>
        <w:gridCol w:w="2835"/>
        <w:gridCol w:w="1276"/>
        <w:gridCol w:w="1134"/>
      </w:tblGrid>
      <w:tr w:rsidR="00E50AC6" w:rsidRPr="00E35C19" w:rsidTr="00E50AC6">
        <w:tc>
          <w:tcPr>
            <w:tcW w:w="592" w:type="dxa"/>
          </w:tcPr>
          <w:p w:rsidR="00E50AC6" w:rsidRPr="00E35C19" w:rsidRDefault="00E50AC6" w:rsidP="00E35C19">
            <w:r w:rsidRPr="00E35C19">
              <w:t>№</w:t>
            </w:r>
          </w:p>
          <w:p w:rsidR="00E50AC6" w:rsidRPr="00E35C19" w:rsidRDefault="00E50AC6" w:rsidP="00E35C19">
            <w:proofErr w:type="spellStart"/>
            <w:proofErr w:type="gramStart"/>
            <w:r w:rsidRPr="00E35C19">
              <w:t>п</w:t>
            </w:r>
            <w:proofErr w:type="spellEnd"/>
            <w:proofErr w:type="gramEnd"/>
            <w:r w:rsidRPr="00E35C19">
              <w:t>/</w:t>
            </w:r>
            <w:proofErr w:type="spellStart"/>
            <w:r w:rsidRPr="00E35C19">
              <w:t>п</w:t>
            </w:r>
            <w:proofErr w:type="spellEnd"/>
          </w:p>
        </w:tc>
        <w:tc>
          <w:tcPr>
            <w:tcW w:w="2493" w:type="dxa"/>
          </w:tcPr>
          <w:p w:rsidR="00E50AC6" w:rsidRPr="00E35C19" w:rsidRDefault="00E50AC6" w:rsidP="00E50AC6">
            <w:r w:rsidRPr="00E35C19">
              <w:t xml:space="preserve">Название </w:t>
            </w:r>
            <w:r>
              <w:t>мероприятия</w:t>
            </w:r>
          </w:p>
        </w:tc>
        <w:tc>
          <w:tcPr>
            <w:tcW w:w="1559" w:type="dxa"/>
          </w:tcPr>
          <w:p w:rsidR="00E50AC6" w:rsidRPr="00E35C19" w:rsidRDefault="00E50AC6" w:rsidP="00E35C19">
            <w:pPr>
              <w:jc w:val="center"/>
            </w:pPr>
            <w:r w:rsidRPr="00E35C19">
              <w:t>Дата проведения</w:t>
            </w:r>
          </w:p>
        </w:tc>
        <w:tc>
          <w:tcPr>
            <w:tcW w:w="2835" w:type="dxa"/>
          </w:tcPr>
          <w:p w:rsidR="00E50AC6" w:rsidRPr="00E35C19" w:rsidRDefault="00E50AC6" w:rsidP="00341B3B">
            <w:pPr>
              <w:jc w:val="center"/>
            </w:pPr>
            <w:r w:rsidRPr="00E35C19">
              <w:t>Место проведения</w:t>
            </w:r>
          </w:p>
        </w:tc>
        <w:tc>
          <w:tcPr>
            <w:tcW w:w="1276" w:type="dxa"/>
          </w:tcPr>
          <w:p w:rsidR="00E50AC6" w:rsidRPr="00E35C19" w:rsidRDefault="00E50AC6" w:rsidP="00341B3B">
            <w:r w:rsidRPr="00E35C19">
              <w:t>Охват детей</w:t>
            </w:r>
          </w:p>
        </w:tc>
        <w:tc>
          <w:tcPr>
            <w:tcW w:w="1134" w:type="dxa"/>
          </w:tcPr>
          <w:p w:rsidR="00E50AC6" w:rsidRPr="00E35C19" w:rsidRDefault="00E50AC6" w:rsidP="00341B3B">
            <w:pPr>
              <w:jc w:val="center"/>
            </w:pPr>
            <w:r>
              <w:t>Категория детей</w:t>
            </w:r>
          </w:p>
        </w:tc>
      </w:tr>
      <w:tr w:rsidR="00E50AC6" w:rsidRPr="00E35C19" w:rsidTr="00E50AC6">
        <w:tc>
          <w:tcPr>
            <w:tcW w:w="592" w:type="dxa"/>
          </w:tcPr>
          <w:p w:rsidR="00E50AC6" w:rsidRPr="00E35C19" w:rsidRDefault="00E50AC6" w:rsidP="00E35C19">
            <w:r w:rsidRPr="00E35C19">
              <w:t>1</w:t>
            </w:r>
          </w:p>
        </w:tc>
        <w:tc>
          <w:tcPr>
            <w:tcW w:w="2493" w:type="dxa"/>
          </w:tcPr>
          <w:p w:rsidR="00E50AC6" w:rsidRPr="00E35C19" w:rsidRDefault="00E50AC6" w:rsidP="00E35C19"/>
        </w:tc>
        <w:tc>
          <w:tcPr>
            <w:tcW w:w="1559" w:type="dxa"/>
          </w:tcPr>
          <w:p w:rsidR="00E50AC6" w:rsidRPr="00E35C19" w:rsidRDefault="00E50AC6" w:rsidP="00E35C19">
            <w:pPr>
              <w:jc w:val="center"/>
            </w:pPr>
          </w:p>
        </w:tc>
        <w:tc>
          <w:tcPr>
            <w:tcW w:w="2835" w:type="dxa"/>
          </w:tcPr>
          <w:p w:rsidR="00E50AC6" w:rsidRPr="00E35C19" w:rsidRDefault="00E50AC6" w:rsidP="00E35C19"/>
        </w:tc>
        <w:tc>
          <w:tcPr>
            <w:tcW w:w="1276" w:type="dxa"/>
          </w:tcPr>
          <w:p w:rsidR="00E50AC6" w:rsidRPr="00E35C19" w:rsidRDefault="00E50AC6" w:rsidP="00E35C19"/>
        </w:tc>
        <w:tc>
          <w:tcPr>
            <w:tcW w:w="1134" w:type="dxa"/>
          </w:tcPr>
          <w:p w:rsidR="00E50AC6" w:rsidRPr="00E35C19" w:rsidRDefault="00E50AC6" w:rsidP="00E35C19"/>
        </w:tc>
      </w:tr>
    </w:tbl>
    <w:p w:rsidR="00E35C19" w:rsidRPr="00E35C19" w:rsidRDefault="00E35C19" w:rsidP="00E35C19">
      <w:pPr>
        <w:spacing w:after="0" w:line="240" w:lineRule="auto"/>
        <w:rPr>
          <w:rFonts w:ascii="Times New Roman" w:hAnsi="Times New Roman" w:cs="Times New Roman"/>
        </w:rPr>
      </w:pPr>
    </w:p>
    <w:p w:rsidR="00E35C19" w:rsidRDefault="00E35C19" w:rsidP="00E35C19">
      <w:pPr>
        <w:spacing w:after="0" w:line="240" w:lineRule="auto"/>
        <w:rPr>
          <w:rFonts w:ascii="Times New Roman" w:hAnsi="Times New Roman" w:cs="Times New Roman"/>
        </w:rPr>
      </w:pPr>
    </w:p>
    <w:p w:rsidR="00E35C19" w:rsidRPr="00E35C19" w:rsidRDefault="00E35C19" w:rsidP="00E35C19">
      <w:pPr>
        <w:spacing w:after="0" w:line="240" w:lineRule="auto"/>
        <w:rPr>
          <w:rFonts w:ascii="Times New Roman" w:hAnsi="Times New Roman" w:cs="Times New Roman"/>
        </w:rPr>
      </w:pPr>
    </w:p>
    <w:p w:rsidR="00E35C19" w:rsidRPr="00E35C19" w:rsidRDefault="00E35C19" w:rsidP="00E3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1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E35C19">
        <w:rPr>
          <w:rFonts w:ascii="Times New Roman" w:hAnsi="Times New Roman" w:cs="Times New Roman"/>
          <w:sz w:val="28"/>
          <w:szCs w:val="28"/>
        </w:rPr>
        <w:tab/>
      </w:r>
      <w:r w:rsidRPr="00E35C19">
        <w:rPr>
          <w:rFonts w:ascii="Times New Roman" w:hAnsi="Times New Roman" w:cs="Times New Roman"/>
          <w:sz w:val="28"/>
          <w:szCs w:val="28"/>
        </w:rPr>
        <w:tab/>
      </w:r>
      <w:r w:rsidRPr="00E35C19">
        <w:rPr>
          <w:rFonts w:ascii="Times New Roman" w:hAnsi="Times New Roman" w:cs="Times New Roman"/>
          <w:sz w:val="28"/>
          <w:szCs w:val="28"/>
        </w:rPr>
        <w:tab/>
      </w:r>
      <w:r w:rsidRPr="00E35C19">
        <w:rPr>
          <w:rFonts w:ascii="Times New Roman" w:hAnsi="Times New Roman" w:cs="Times New Roman"/>
          <w:sz w:val="28"/>
          <w:szCs w:val="28"/>
        </w:rPr>
        <w:tab/>
        <w:t xml:space="preserve">       Л.А. Данилова</w:t>
      </w:r>
    </w:p>
    <w:p w:rsidR="009B31D5" w:rsidRPr="00E35C19" w:rsidRDefault="009B31D5" w:rsidP="00E35C19">
      <w:pPr>
        <w:spacing w:after="0" w:line="240" w:lineRule="auto"/>
        <w:rPr>
          <w:rFonts w:ascii="Times New Roman" w:hAnsi="Times New Roman" w:cs="Times New Roman"/>
        </w:rPr>
      </w:pPr>
    </w:p>
    <w:p w:rsidR="003E72B4" w:rsidRDefault="003E72B4"/>
    <w:sectPr w:rsidR="003E72B4" w:rsidSect="0063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73F"/>
    <w:multiLevelType w:val="hybridMultilevel"/>
    <w:tmpl w:val="AEA45A84"/>
    <w:lvl w:ilvl="0" w:tplc="2B1C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D7F91"/>
    <w:multiLevelType w:val="hybridMultilevel"/>
    <w:tmpl w:val="7F06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62B55"/>
    <w:multiLevelType w:val="hybridMultilevel"/>
    <w:tmpl w:val="AEA45A84"/>
    <w:lvl w:ilvl="0" w:tplc="2B1C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A3B38"/>
    <w:multiLevelType w:val="hybridMultilevel"/>
    <w:tmpl w:val="FBC8CC5E"/>
    <w:lvl w:ilvl="0" w:tplc="2B1C15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06AF4"/>
    <w:multiLevelType w:val="hybridMultilevel"/>
    <w:tmpl w:val="A2563634"/>
    <w:lvl w:ilvl="0" w:tplc="CF1CD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1D5"/>
    <w:rsid w:val="000267D5"/>
    <w:rsid w:val="001B618C"/>
    <w:rsid w:val="003E72B4"/>
    <w:rsid w:val="00451BF3"/>
    <w:rsid w:val="00633C89"/>
    <w:rsid w:val="009B31D5"/>
    <w:rsid w:val="00AC6208"/>
    <w:rsid w:val="00D92447"/>
    <w:rsid w:val="00E35C19"/>
    <w:rsid w:val="00E50AC6"/>
    <w:rsid w:val="00E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31D5"/>
    <w:rPr>
      <w:color w:val="0000FF"/>
      <w:u w:val="single"/>
    </w:rPr>
  </w:style>
  <w:style w:type="table" w:styleId="a4">
    <w:name w:val="Table Grid"/>
    <w:basedOn w:val="a1"/>
    <w:rsid w:val="009B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2447"/>
    <w:pPr>
      <w:ind w:left="720"/>
      <w:contextualSpacing/>
    </w:pPr>
  </w:style>
  <w:style w:type="paragraph" w:styleId="a6">
    <w:name w:val="No Spacing"/>
    <w:qFormat/>
    <w:rsid w:val="00E35C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Алина</cp:lastModifiedBy>
  <cp:revision>5</cp:revision>
  <dcterms:created xsi:type="dcterms:W3CDTF">2012-10-03T12:47:00Z</dcterms:created>
  <dcterms:modified xsi:type="dcterms:W3CDTF">2013-01-31T12:19:00Z</dcterms:modified>
</cp:coreProperties>
</file>